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C530" w14:textId="77777777" w:rsidR="00A27798" w:rsidRPr="00830DD2" w:rsidRDefault="00A27798" w:rsidP="005404E2">
      <w:pPr>
        <w:jc w:val="both"/>
        <w:rPr>
          <w:rFonts w:ascii="Arial" w:hAnsi="Arial" w:cs="Arial"/>
          <w:b/>
          <w:i/>
          <w:smallCaps/>
          <w:sz w:val="16"/>
          <w:szCs w:val="16"/>
        </w:rPr>
      </w:pPr>
    </w:p>
    <w:p w14:paraId="00D1C2CB" w14:textId="77777777" w:rsidR="007A203C" w:rsidRDefault="007A203C" w:rsidP="005404E2">
      <w:pPr>
        <w:jc w:val="both"/>
        <w:rPr>
          <w:rFonts w:ascii="Arial" w:hAnsi="Arial" w:cs="Arial"/>
          <w:b/>
          <w:i/>
          <w:smallCaps/>
          <w:sz w:val="28"/>
          <w:szCs w:val="28"/>
        </w:rPr>
      </w:pPr>
    </w:p>
    <w:p w14:paraId="0A2A9F12" w14:textId="77777777" w:rsidR="00A61420" w:rsidRPr="0031404A" w:rsidRDefault="00A61420" w:rsidP="005404E2">
      <w:pPr>
        <w:jc w:val="both"/>
        <w:rPr>
          <w:rFonts w:ascii="Arial" w:hAnsi="Arial" w:cs="Arial"/>
          <w:smallCaps/>
          <w:sz w:val="20"/>
          <w:szCs w:val="20"/>
        </w:rPr>
      </w:pPr>
    </w:p>
    <w:p w14:paraId="2025274B" w14:textId="77777777" w:rsidR="00A61420" w:rsidRPr="0097687F" w:rsidRDefault="00E15595" w:rsidP="005404E2">
      <w:pPr>
        <w:jc w:val="center"/>
        <w:rPr>
          <w:rFonts w:ascii="Arial Bold" w:hAnsi="Arial Bold"/>
          <w:b/>
          <w:bCs/>
          <w:i/>
          <w:iCs/>
          <w:smallCaps/>
          <w:sz w:val="28"/>
          <w:szCs w:val="28"/>
        </w:rPr>
      </w:pPr>
      <w:r>
        <w:rPr>
          <w:rFonts w:ascii="Arial Bold" w:hAnsi="Arial Bold"/>
          <w:b/>
          <w:bCs/>
          <w:i/>
          <w:iCs/>
          <w:smallCaps/>
          <w:sz w:val="28"/>
          <w:szCs w:val="28"/>
        </w:rPr>
        <w:t>Personnel File Audit</w:t>
      </w:r>
    </w:p>
    <w:p w14:paraId="4C613E9A" w14:textId="77777777" w:rsidR="00A61420" w:rsidRPr="0031404A" w:rsidRDefault="00A61420" w:rsidP="005404E2">
      <w:pPr>
        <w:jc w:val="both"/>
        <w:rPr>
          <w:rFonts w:ascii="Arial" w:hAnsi="Arial" w:cs="Arial"/>
          <w:smallCaps/>
          <w:sz w:val="20"/>
          <w:szCs w:val="20"/>
        </w:rPr>
      </w:pPr>
    </w:p>
    <w:p w14:paraId="49AB6DAD" w14:textId="77777777" w:rsidR="00A61420" w:rsidRPr="0031404A" w:rsidRDefault="00A61420" w:rsidP="005404E2">
      <w:pPr>
        <w:jc w:val="both"/>
        <w:rPr>
          <w:rFonts w:ascii="Arial" w:hAnsi="Arial" w:cs="Arial"/>
          <w:smallCaps/>
          <w:sz w:val="20"/>
          <w:szCs w:val="20"/>
        </w:rPr>
      </w:pPr>
    </w:p>
    <w:p w14:paraId="509B7231" w14:textId="77777777" w:rsidR="00F038AA" w:rsidRPr="00F038AA" w:rsidRDefault="00F038AA" w:rsidP="00F038AA">
      <w:pPr>
        <w:jc w:val="both"/>
        <w:rPr>
          <w:rFonts w:ascii="Arial" w:hAnsi="Arial" w:cs="Arial"/>
          <w:smallCaps/>
          <w:sz w:val="20"/>
          <w:szCs w:val="20"/>
        </w:rPr>
      </w:pPr>
      <w:r w:rsidRPr="00F038AA">
        <w:rPr>
          <w:rFonts w:ascii="Arial" w:hAnsi="Arial" w:cs="Arial"/>
          <w:b/>
          <w:bCs/>
          <w:smallCaps/>
          <w:sz w:val="20"/>
          <w:szCs w:val="20"/>
        </w:rPr>
        <w:t>Employment/Orientation Records</w:t>
      </w:r>
      <w:r w:rsidRPr="00F038AA">
        <w:rPr>
          <w:rFonts w:ascii="Arial" w:hAnsi="Arial" w:cs="Arial"/>
          <w:smallCaps/>
          <w:sz w:val="20"/>
          <w:szCs w:val="20"/>
        </w:rPr>
        <w:t> </w:t>
      </w:r>
    </w:p>
    <w:p w14:paraId="7678B4AA"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Application and/or resume.</w:t>
      </w:r>
    </w:p>
    <w:p w14:paraId="0FB7C90F"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Offer of employment letter.</w:t>
      </w:r>
    </w:p>
    <w:p w14:paraId="18A8FC20"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Job description.</w:t>
      </w:r>
    </w:p>
    <w:p w14:paraId="25DD0987"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Confidentiality, noncompete or other employment agreement(s).</w:t>
      </w:r>
    </w:p>
    <w:p w14:paraId="2BC358D6"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New hire checklist.</w:t>
      </w:r>
    </w:p>
    <w:p w14:paraId="0033C697"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Handbook acknowledgment (latest revision date_____________).</w:t>
      </w:r>
    </w:p>
    <w:p w14:paraId="5D562ED9"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Drug testing policy acknowledgment and consent form.</w:t>
      </w:r>
    </w:p>
    <w:p w14:paraId="4E502A2D"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Background check consent form.</w:t>
      </w:r>
    </w:p>
    <w:p w14:paraId="746EE56C" w14:textId="77777777" w:rsid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(Other) ______________________ </w:t>
      </w:r>
    </w:p>
    <w:p w14:paraId="5D6461B6" w14:textId="77777777" w:rsidR="00F038AA" w:rsidRDefault="007A7BF2" w:rsidP="00F038AA">
      <w:pPr>
        <w:jc w:val="both"/>
        <w:rPr>
          <w:rFonts w:ascii="Arial" w:hAnsi="Arial" w:cs="Arial"/>
          <w:sz w:val="20"/>
          <w:szCs w:val="20"/>
        </w:rPr>
      </w:pPr>
      <w:r>
        <w:rPr>
          <w:rFonts w:ascii="Arial" w:hAnsi="Arial" w:cs="Arial"/>
          <w:sz w:val="20"/>
          <w:szCs w:val="20"/>
        </w:rPr>
        <w:t xml:space="preserve"> </w:t>
      </w:r>
    </w:p>
    <w:p w14:paraId="6F055829" w14:textId="77777777" w:rsidR="007A7BF2" w:rsidRPr="00F038AA" w:rsidRDefault="007A7BF2" w:rsidP="00F038AA">
      <w:pPr>
        <w:jc w:val="both"/>
        <w:rPr>
          <w:rFonts w:ascii="Arial" w:hAnsi="Arial" w:cs="Arial"/>
          <w:sz w:val="20"/>
          <w:szCs w:val="20"/>
        </w:rPr>
      </w:pPr>
    </w:p>
    <w:p w14:paraId="3B13FCF4" w14:textId="77777777" w:rsidR="00F038AA" w:rsidRPr="00F038AA" w:rsidRDefault="00F038AA" w:rsidP="00F038AA">
      <w:pPr>
        <w:jc w:val="both"/>
        <w:rPr>
          <w:rFonts w:ascii="Arial" w:hAnsi="Arial" w:cs="Arial"/>
          <w:smallCaps/>
          <w:sz w:val="20"/>
          <w:szCs w:val="20"/>
        </w:rPr>
      </w:pPr>
      <w:r w:rsidRPr="00F038AA">
        <w:rPr>
          <w:rFonts w:ascii="Arial" w:hAnsi="Arial" w:cs="Arial"/>
          <w:b/>
          <w:bCs/>
          <w:smallCaps/>
          <w:sz w:val="20"/>
          <w:szCs w:val="20"/>
        </w:rPr>
        <w:t>Performance Records</w:t>
      </w:r>
    </w:p>
    <w:p w14:paraId="08DBF163"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Performance evaluations.</w:t>
      </w:r>
    </w:p>
    <w:p w14:paraId="78C82725"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One-on-one meeting documentation.</w:t>
      </w:r>
    </w:p>
    <w:p w14:paraId="3192C1E2"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Disciplinary warnings and performance improvement plans.</w:t>
      </w:r>
    </w:p>
    <w:p w14:paraId="6624D64A"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Notes to file regarding verbal counseling/discipline.</w:t>
      </w:r>
    </w:p>
    <w:p w14:paraId="2E3DB0E5"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Awards or recognition for exemplary performance.</w:t>
      </w:r>
    </w:p>
    <w:p w14:paraId="0FB81D22" w14:textId="77777777" w:rsid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(Other) ____________________________ </w:t>
      </w:r>
    </w:p>
    <w:p w14:paraId="25424FF5" w14:textId="77777777" w:rsidR="00F038AA" w:rsidRDefault="00F038AA" w:rsidP="00F038AA">
      <w:pPr>
        <w:jc w:val="both"/>
        <w:rPr>
          <w:rFonts w:ascii="Arial" w:hAnsi="Arial" w:cs="Arial"/>
          <w:sz w:val="20"/>
          <w:szCs w:val="20"/>
        </w:rPr>
      </w:pPr>
    </w:p>
    <w:p w14:paraId="7C024317" w14:textId="77777777" w:rsidR="007A7BF2" w:rsidRPr="00F038AA" w:rsidRDefault="007A7BF2" w:rsidP="00F038AA">
      <w:pPr>
        <w:jc w:val="both"/>
        <w:rPr>
          <w:rFonts w:ascii="Arial" w:hAnsi="Arial" w:cs="Arial"/>
          <w:sz w:val="20"/>
          <w:szCs w:val="20"/>
        </w:rPr>
      </w:pPr>
    </w:p>
    <w:p w14:paraId="7DD4C86E" w14:textId="77777777" w:rsidR="00F038AA" w:rsidRPr="00F038AA" w:rsidRDefault="00F038AA" w:rsidP="00F038AA">
      <w:pPr>
        <w:jc w:val="both"/>
        <w:rPr>
          <w:rFonts w:ascii="Arial" w:hAnsi="Arial" w:cs="Arial"/>
          <w:smallCaps/>
          <w:sz w:val="20"/>
          <w:szCs w:val="20"/>
        </w:rPr>
      </w:pPr>
      <w:r w:rsidRPr="00F038AA">
        <w:rPr>
          <w:rFonts w:ascii="Arial" w:hAnsi="Arial" w:cs="Arial"/>
          <w:b/>
          <w:bCs/>
          <w:smallCaps/>
          <w:sz w:val="20"/>
          <w:szCs w:val="20"/>
        </w:rPr>
        <w:t>Training Records</w:t>
      </w:r>
    </w:p>
    <w:p w14:paraId="671A268F"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________________</w:t>
      </w:r>
      <w:proofErr w:type="gramStart"/>
      <w:r w:rsidRPr="00F038AA">
        <w:rPr>
          <w:rFonts w:ascii="Arial" w:hAnsi="Arial" w:cs="Arial"/>
          <w:sz w:val="20"/>
          <w:szCs w:val="20"/>
        </w:rPr>
        <w:t>_  Required</w:t>
      </w:r>
      <w:proofErr w:type="gramEnd"/>
      <w:r w:rsidRPr="00F038AA">
        <w:rPr>
          <w:rFonts w:ascii="Arial" w:hAnsi="Arial" w:cs="Arial"/>
          <w:sz w:val="20"/>
          <w:szCs w:val="20"/>
        </w:rPr>
        <w:t xml:space="preserve"> training/certification.</w:t>
      </w:r>
    </w:p>
    <w:p w14:paraId="71462CDD"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________________</w:t>
      </w:r>
      <w:proofErr w:type="gramStart"/>
      <w:r w:rsidRPr="00F038AA">
        <w:rPr>
          <w:rFonts w:ascii="Arial" w:hAnsi="Arial" w:cs="Arial"/>
          <w:sz w:val="20"/>
          <w:szCs w:val="20"/>
        </w:rPr>
        <w:t>_  Required</w:t>
      </w:r>
      <w:proofErr w:type="gramEnd"/>
      <w:r w:rsidRPr="00F038AA">
        <w:rPr>
          <w:rFonts w:ascii="Arial" w:hAnsi="Arial" w:cs="Arial"/>
          <w:sz w:val="20"/>
          <w:szCs w:val="20"/>
        </w:rPr>
        <w:t xml:space="preserve"> training/certification.</w:t>
      </w:r>
    </w:p>
    <w:p w14:paraId="2C341039"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New-hire orientation checklist.</w:t>
      </w:r>
    </w:p>
    <w:p w14:paraId="645F30F3"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 xml:space="preserve">New-hire safety training checklist. </w:t>
      </w:r>
    </w:p>
    <w:p w14:paraId="32E5B6BD"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Job-specific safety training checklist.</w:t>
      </w:r>
    </w:p>
    <w:p w14:paraId="31A0500C" w14:textId="77777777" w:rsidR="006551FD"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Harassment training acknowledgement.</w:t>
      </w:r>
    </w:p>
    <w:p w14:paraId="6E2B9899" w14:textId="77777777" w:rsidR="006551FD" w:rsidRDefault="006551FD" w:rsidP="00F038AA">
      <w:pPr>
        <w:jc w:val="both"/>
        <w:rPr>
          <w:rFonts w:ascii="Arial" w:hAnsi="Arial" w:cs="Arial"/>
          <w:sz w:val="20"/>
          <w:szCs w:val="20"/>
        </w:rPr>
      </w:pPr>
    </w:p>
    <w:p w14:paraId="198A2749" w14:textId="77777777" w:rsidR="007A7BF2" w:rsidRPr="00F038AA" w:rsidRDefault="007A7BF2" w:rsidP="00F038AA">
      <w:pPr>
        <w:jc w:val="both"/>
        <w:rPr>
          <w:rFonts w:ascii="Arial" w:hAnsi="Arial" w:cs="Arial"/>
          <w:sz w:val="20"/>
          <w:szCs w:val="20"/>
        </w:rPr>
      </w:pPr>
    </w:p>
    <w:p w14:paraId="6411DF2E" w14:textId="77777777" w:rsidR="00F038AA" w:rsidRPr="00F038AA" w:rsidRDefault="00F038AA" w:rsidP="00F038AA">
      <w:pPr>
        <w:jc w:val="both"/>
        <w:rPr>
          <w:rFonts w:ascii="Arial" w:hAnsi="Arial" w:cs="Arial"/>
          <w:b/>
          <w:smallCaps/>
          <w:sz w:val="20"/>
          <w:szCs w:val="20"/>
        </w:rPr>
      </w:pPr>
      <w:r w:rsidRPr="00F038AA">
        <w:rPr>
          <w:rFonts w:ascii="Arial" w:hAnsi="Arial" w:cs="Arial"/>
          <w:b/>
          <w:smallCaps/>
          <w:sz w:val="20"/>
          <w:szCs w:val="20"/>
        </w:rPr>
        <w:t>Separation Records</w:t>
      </w:r>
    </w:p>
    <w:p w14:paraId="1CABC260"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Resignation letter.</w:t>
      </w:r>
    </w:p>
    <w:p w14:paraId="044CAE7A"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Notes about the reason for separation.</w:t>
      </w:r>
    </w:p>
    <w:p w14:paraId="0CCE2A62"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Exit interview.</w:t>
      </w:r>
    </w:p>
    <w:p w14:paraId="5C3C9D95"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Separation checklist.</w:t>
      </w:r>
    </w:p>
    <w:p w14:paraId="1C764EDF"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Unemployment documents.</w:t>
      </w:r>
    </w:p>
    <w:p w14:paraId="01BC9084"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Separation agreement.</w:t>
      </w:r>
    </w:p>
    <w:p w14:paraId="3A00C0B7"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Post-termination correspondence.</w:t>
      </w:r>
    </w:p>
    <w:p w14:paraId="49EDFF21"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Reference release form and reference statements</w:t>
      </w:r>
    </w:p>
    <w:p w14:paraId="4A616CE1" w14:textId="77777777" w:rsidR="006551FD"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(Other) ____________________________</w:t>
      </w:r>
    </w:p>
    <w:p w14:paraId="169AD00E" w14:textId="77777777" w:rsidR="00FC1A82" w:rsidRPr="00397A8E" w:rsidRDefault="00FC1A82" w:rsidP="005404E2">
      <w:pPr>
        <w:autoSpaceDE w:val="0"/>
        <w:autoSpaceDN w:val="0"/>
        <w:adjustRightInd w:val="0"/>
        <w:jc w:val="both"/>
        <w:rPr>
          <w:rFonts w:ascii="Arial" w:hAnsi="Arial" w:cs="Arial"/>
          <w:i/>
          <w:sz w:val="20"/>
          <w:szCs w:val="20"/>
        </w:rPr>
      </w:pPr>
    </w:p>
    <w:p w14:paraId="4C2C542B" w14:textId="77777777" w:rsidR="00FC1A82" w:rsidRDefault="00FC1A82" w:rsidP="005404E2">
      <w:pPr>
        <w:autoSpaceDE w:val="0"/>
        <w:autoSpaceDN w:val="0"/>
        <w:adjustRightInd w:val="0"/>
        <w:jc w:val="both"/>
        <w:rPr>
          <w:rFonts w:ascii="Arial" w:hAnsi="Arial" w:cs="Arial"/>
          <w:i/>
          <w:sz w:val="20"/>
          <w:szCs w:val="20"/>
        </w:rPr>
      </w:pPr>
    </w:p>
    <w:p w14:paraId="5BA5E078" w14:textId="77777777" w:rsidR="009C198C" w:rsidRPr="009C198C" w:rsidRDefault="009C198C" w:rsidP="005404E2">
      <w:pPr>
        <w:jc w:val="both"/>
        <w:rPr>
          <w:rFonts w:ascii="Arial" w:hAnsi="Arial" w:cs="Arial"/>
          <w:sz w:val="20"/>
          <w:szCs w:val="20"/>
        </w:rPr>
        <w:sectPr w:rsidR="009C198C" w:rsidRPr="009C198C" w:rsidSect="005F2426">
          <w:headerReference w:type="default" r:id="rId8"/>
          <w:footerReference w:type="default" r:id="rId9"/>
          <w:pgSz w:w="12240" w:h="15840" w:code="1"/>
          <w:pgMar w:top="864" w:right="1530" w:bottom="864" w:left="1440" w:header="144" w:footer="576" w:gutter="0"/>
          <w:cols w:space="720"/>
          <w:docGrid w:linePitch="360"/>
        </w:sectPr>
      </w:pPr>
    </w:p>
    <w:p w14:paraId="05A13630" w14:textId="77777777" w:rsidR="00F038AA" w:rsidRPr="00F038AA" w:rsidRDefault="00F038AA" w:rsidP="00F038AA">
      <w:pPr>
        <w:jc w:val="both"/>
        <w:rPr>
          <w:rFonts w:ascii="Arial" w:hAnsi="Arial" w:cs="Arial"/>
          <w:b/>
          <w:smallCaps/>
          <w:sz w:val="20"/>
          <w:szCs w:val="20"/>
        </w:rPr>
      </w:pPr>
      <w:r w:rsidRPr="00F038AA">
        <w:rPr>
          <w:rFonts w:ascii="Arial" w:hAnsi="Arial" w:cs="Arial"/>
          <w:b/>
          <w:smallCaps/>
          <w:sz w:val="20"/>
          <w:szCs w:val="20"/>
        </w:rPr>
        <w:lastRenderedPageBreak/>
        <w:t>Remove the following types of documents from employee personnel files and store separately:</w:t>
      </w:r>
    </w:p>
    <w:p w14:paraId="14A873B5"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I-9 forms and copies of identification.</w:t>
      </w:r>
    </w:p>
    <w:p w14:paraId="1D6B96EF"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Investigation notes and reports.</w:t>
      </w:r>
    </w:p>
    <w:p w14:paraId="438A20CC"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Drug test and background check results.</w:t>
      </w:r>
    </w:p>
    <w:p w14:paraId="25190103"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Payroll records containing social security numbers or other protected information, including W-4s and garnishment orders.</w:t>
      </w:r>
    </w:p>
    <w:p w14:paraId="4B488DD5"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Medical records including medical exams, disability benefits claim forms, notes from doctors, Family and Medical Leave Act (FMLA) leave records, requests for ADA accommodations, worker's compensation claims and related documents, EAP referrals, results of drug/alcohol tests, reimbursement requests for medical expenses, health-related information about an employee's family members, and any documentation about past or present health, medical condition, or disabilities.</w:t>
      </w:r>
    </w:p>
    <w:p w14:paraId="3975F1A1"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Confidential records including anything that has protected or sensitive information such as a date of birth, marital status, religious beliefs, etc.</w:t>
      </w:r>
    </w:p>
    <w:p w14:paraId="7CC391BD" w14:textId="77777777" w:rsidR="00F038AA" w:rsidRPr="00F038AA" w:rsidRDefault="00F038AA">
      <w:pPr>
        <w:numPr>
          <w:ilvl w:val="0"/>
          <w:numId w:val="1"/>
        </w:numPr>
        <w:ind w:left="360"/>
        <w:jc w:val="both"/>
        <w:rPr>
          <w:rFonts w:ascii="Arial" w:hAnsi="Arial" w:cs="Arial"/>
          <w:sz w:val="20"/>
          <w:szCs w:val="20"/>
        </w:rPr>
      </w:pPr>
      <w:r w:rsidRPr="00F038AA">
        <w:rPr>
          <w:rFonts w:ascii="Arial" w:hAnsi="Arial" w:cs="Arial"/>
          <w:sz w:val="20"/>
          <w:szCs w:val="20"/>
        </w:rPr>
        <w:t>Consumer-related credit information, credit reports, and personal or financial data.</w:t>
      </w:r>
    </w:p>
    <w:p w14:paraId="75BB0135" w14:textId="77777777" w:rsidR="00F038AA" w:rsidRPr="00F038AA" w:rsidRDefault="00F038AA" w:rsidP="00F038AA">
      <w:pPr>
        <w:jc w:val="both"/>
        <w:rPr>
          <w:rFonts w:ascii="Arial" w:hAnsi="Arial" w:cs="Arial"/>
          <w:sz w:val="20"/>
          <w:szCs w:val="20"/>
        </w:rPr>
      </w:pPr>
    </w:p>
    <w:p w14:paraId="7409BBD9" w14:textId="77777777" w:rsidR="00397A8E" w:rsidRPr="00397A8E" w:rsidRDefault="00397A8E" w:rsidP="00F038AA">
      <w:pPr>
        <w:jc w:val="both"/>
        <w:rPr>
          <w:rFonts w:ascii="Arial" w:hAnsi="Arial" w:cs="Arial"/>
          <w:sz w:val="20"/>
          <w:szCs w:val="20"/>
        </w:rPr>
      </w:pPr>
    </w:p>
    <w:p w14:paraId="34786EDE" w14:textId="77777777" w:rsidR="00397A8E" w:rsidRPr="00C86394" w:rsidRDefault="00397A8E" w:rsidP="00F038AA">
      <w:pPr>
        <w:jc w:val="both"/>
        <w:rPr>
          <w:rFonts w:ascii="Arial" w:hAnsi="Arial" w:cs="Arial"/>
          <w:sz w:val="20"/>
          <w:szCs w:val="20"/>
        </w:rPr>
      </w:pPr>
    </w:p>
    <w:sectPr w:rsidR="00397A8E" w:rsidRPr="00C86394" w:rsidSect="00D67D66">
      <w:headerReference w:type="default" r:id="rId10"/>
      <w:pgSz w:w="12240" w:h="15840" w:code="1"/>
      <w:pgMar w:top="864" w:right="1530" w:bottom="86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285F5" w14:textId="77777777" w:rsidR="00CF38C7" w:rsidRDefault="00CF38C7">
      <w:r>
        <w:separator/>
      </w:r>
    </w:p>
  </w:endnote>
  <w:endnote w:type="continuationSeparator" w:id="0">
    <w:p w14:paraId="16CD2E70" w14:textId="77777777" w:rsidR="00CF38C7" w:rsidRDefault="00CF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F1CF" w14:textId="59A394CA" w:rsidR="00126A9A" w:rsidRPr="00126A9A" w:rsidRDefault="00E2312E" w:rsidP="006C56FF">
    <w:pPr>
      <w:pStyle w:val="Footer"/>
      <w:tabs>
        <w:tab w:val="clear" w:pos="8640"/>
        <w:tab w:val="right" w:pos="9270"/>
      </w:tabs>
      <w:spacing w:before="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BAF6A0A" wp14:editId="7D6653A3">
              <wp:simplePos x="0" y="0"/>
              <wp:positionH relativeFrom="column">
                <wp:posOffset>-7620</wp:posOffset>
              </wp:positionH>
              <wp:positionV relativeFrom="paragraph">
                <wp:posOffset>-20320</wp:posOffset>
              </wp:positionV>
              <wp:extent cx="5928360" cy="7620"/>
              <wp:effectExtent l="20955" t="17780" r="1333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8360" cy="762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6A0ED" id="_x0000_t32" coordsize="21600,21600" o:spt="32" o:oned="t" path="m,l21600,21600e" filled="f">
              <v:path arrowok="t" fillok="f" o:connecttype="none"/>
              <o:lock v:ext="edit" shapetype="t"/>
            </v:shapetype>
            <v:shape id="AutoShape 10" o:spid="_x0000_s1026" type="#_x0000_t32" style="position:absolute;margin-left:-.6pt;margin-top:-1.6pt;width:466.8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" strokecolor="#068828" strokeweight="2pt"/>
          </w:pict>
        </mc:Fallback>
      </mc:AlternateContent>
    </w:r>
    <w:r w:rsidR="00A61420">
      <w:rPr>
        <w:rFonts w:ascii="Arial" w:hAnsi="Arial" w:cs="Arial"/>
        <w:sz w:val="16"/>
        <w:szCs w:val="16"/>
      </w:rPr>
      <w:t>1</w:t>
    </w:r>
    <w:r w:rsidR="00126A9A" w:rsidRPr="00126A9A">
      <w:rPr>
        <w:rFonts w:ascii="Arial" w:hAnsi="Arial" w:cs="Arial"/>
        <w:sz w:val="16"/>
        <w:szCs w:val="16"/>
      </w:rPr>
      <w:t>-</w:t>
    </w:r>
    <w:r>
      <w:rPr>
        <w:rFonts w:ascii="Arial" w:hAnsi="Arial" w:cs="Arial"/>
        <w:sz w:val="16"/>
        <w:szCs w:val="16"/>
      </w:rPr>
      <w:t>1</w:t>
    </w:r>
    <w:r w:rsidR="00126A9A" w:rsidRPr="00126A9A">
      <w:rPr>
        <w:rFonts w:ascii="Arial" w:hAnsi="Arial" w:cs="Arial"/>
        <w:sz w:val="16"/>
        <w:szCs w:val="16"/>
      </w:rPr>
      <w:t>-20</w:t>
    </w:r>
    <w:r w:rsidR="005F2426">
      <w:rPr>
        <w:rFonts w:ascii="Arial" w:hAnsi="Arial" w:cs="Arial"/>
        <w:sz w:val="16"/>
        <w:szCs w:val="16"/>
      </w:rPr>
      <w:t>2</w:t>
    </w:r>
    <w:r>
      <w:rPr>
        <w:rFonts w:ascii="Arial" w:hAnsi="Arial" w:cs="Arial"/>
        <w:sz w:val="16"/>
        <w:szCs w:val="16"/>
      </w:rPr>
      <w:t>3</w:t>
    </w:r>
    <w:r w:rsidR="00126A9A" w:rsidRPr="00126A9A">
      <w:rPr>
        <w:rFonts w:ascii="Arial" w:hAnsi="Arial" w:cs="Arial"/>
        <w:sz w:val="16"/>
        <w:szCs w:val="16"/>
      </w:rPr>
      <w:t xml:space="preserve"> </w:t>
    </w:r>
    <w:r w:rsidR="00126A9A">
      <w:rPr>
        <w:rFonts w:ascii="Arial" w:hAnsi="Arial" w:cs="Arial"/>
        <w:sz w:val="16"/>
        <w:szCs w:val="16"/>
      </w:rPr>
      <w:tab/>
    </w:r>
    <w:r w:rsidR="00126A9A">
      <w:rPr>
        <w:rFonts w:ascii="Arial" w:hAnsi="Arial" w:cs="Arial"/>
        <w:sz w:val="16"/>
        <w:szCs w:val="16"/>
      </w:rPr>
      <w:tab/>
    </w:r>
    <w:r w:rsidR="00126A9A" w:rsidRPr="00126A9A">
      <w:rPr>
        <w:rFonts w:ascii="Arial" w:hAnsi="Arial" w:cs="Arial"/>
        <w:sz w:val="16"/>
        <w:szCs w:val="16"/>
      </w:rPr>
      <w:t xml:space="preserve">Page </w:t>
    </w:r>
    <w:r w:rsidR="00126A9A" w:rsidRPr="00126A9A">
      <w:rPr>
        <w:rFonts w:ascii="Arial" w:hAnsi="Arial" w:cs="Arial"/>
        <w:sz w:val="16"/>
        <w:szCs w:val="16"/>
      </w:rPr>
      <w:fldChar w:fldCharType="begin"/>
    </w:r>
    <w:r w:rsidR="00126A9A" w:rsidRPr="00126A9A">
      <w:rPr>
        <w:rFonts w:ascii="Arial" w:hAnsi="Arial" w:cs="Arial"/>
        <w:sz w:val="16"/>
        <w:szCs w:val="16"/>
      </w:rPr>
      <w:instrText xml:space="preserve"> PAGE   \* MERGEFORMAT </w:instrText>
    </w:r>
    <w:r w:rsidR="00126A9A" w:rsidRPr="00126A9A">
      <w:rPr>
        <w:rFonts w:ascii="Arial" w:hAnsi="Arial" w:cs="Arial"/>
        <w:sz w:val="16"/>
        <w:szCs w:val="16"/>
      </w:rPr>
      <w:fldChar w:fldCharType="separate"/>
    </w:r>
    <w:r w:rsidR="00741EDD">
      <w:rPr>
        <w:rFonts w:ascii="Arial" w:hAnsi="Arial" w:cs="Arial"/>
        <w:noProof/>
        <w:sz w:val="16"/>
        <w:szCs w:val="16"/>
      </w:rPr>
      <w:t>1</w:t>
    </w:r>
    <w:r w:rsidR="00126A9A" w:rsidRPr="00126A9A">
      <w:rPr>
        <w:rFonts w:ascii="Arial" w:hAnsi="Arial" w:cs="Arial"/>
        <w:noProof/>
        <w:sz w:val="16"/>
        <w:szCs w:val="16"/>
      </w:rPr>
      <w:fldChar w:fldCharType="end"/>
    </w:r>
    <w:r w:rsidR="00126A9A" w:rsidRPr="00126A9A">
      <w:rPr>
        <w:rFonts w:ascii="Arial" w:hAnsi="Arial" w:cs="Arial"/>
        <w:noProof/>
        <w:sz w:val="16"/>
        <w:szCs w:val="16"/>
      </w:rPr>
      <w:t xml:space="preserve"> of </w:t>
    </w:r>
    <w:r w:rsidR="00C86394">
      <w:rPr>
        <w:rFonts w:ascii="Arial" w:hAnsi="Arial" w:cs="Arial"/>
        <w:noProof/>
        <w:sz w:val="16"/>
        <w:szCs w:val="16"/>
      </w:rPr>
      <w:t>2</w:t>
    </w:r>
  </w:p>
  <w:p w14:paraId="1E508A29" w14:textId="77777777" w:rsidR="0085299A" w:rsidRPr="00CB244F" w:rsidRDefault="0085299A" w:rsidP="00CB244F">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9639" w14:textId="77777777" w:rsidR="00CF38C7" w:rsidRDefault="00CF38C7">
      <w:r>
        <w:separator/>
      </w:r>
    </w:p>
  </w:footnote>
  <w:footnote w:type="continuationSeparator" w:id="0">
    <w:p w14:paraId="27ABA96F" w14:textId="77777777" w:rsidR="00CF38C7" w:rsidRDefault="00CF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61F2" w14:textId="4D13F23F" w:rsidR="00DE2E73" w:rsidRPr="00DE2E73" w:rsidRDefault="00E2312E" w:rsidP="009C198C">
    <w:pPr>
      <w:pStyle w:val="Header"/>
      <w:tabs>
        <w:tab w:val="clear" w:pos="4320"/>
        <w:tab w:val="clear" w:pos="8640"/>
      </w:tabs>
      <w:rPr>
        <w:rFonts w:ascii="Century Gothic" w:hAnsi="Century Gothic"/>
        <w:noProof/>
      </w:rPr>
    </w:pPr>
    <w:r>
      <w:rPr>
        <w:rFonts w:ascii="Century Gothic" w:hAnsi="Century Gothic"/>
        <w:noProof/>
      </w:rPr>
      <mc:AlternateContent>
        <mc:Choice Requires="wps">
          <w:drawing>
            <wp:anchor distT="0" distB="0" distL="114300" distR="114300" simplePos="0" relativeHeight="251658240" behindDoc="0" locked="0" layoutInCell="1" allowOverlap="1" wp14:anchorId="51614561" wp14:editId="0BA17BB8">
              <wp:simplePos x="0" y="0"/>
              <wp:positionH relativeFrom="column">
                <wp:posOffset>-45720</wp:posOffset>
              </wp:positionH>
              <wp:positionV relativeFrom="paragraph">
                <wp:posOffset>577215</wp:posOffset>
              </wp:positionV>
              <wp:extent cx="5890260" cy="0"/>
              <wp:effectExtent l="20955" t="15240" r="13335"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2F26A" id="_x0000_t32" coordsize="21600,21600" o:spt="32" o:oned="t" path="m,l21600,21600e" filled="f">
              <v:path arrowok="t" fillok="f" o:connecttype="none"/>
              <o:lock v:ext="edit" shapetype="t"/>
            </v:shapetype>
            <v:shape id="AutoShape 14" o:spid="_x0000_s1026" type="#_x0000_t32" style="position:absolute;margin-left:-3.6pt;margin-top:45.45pt;width:463.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" strokecolor="#068828"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201D" w14:textId="77777777" w:rsidR="009942FC" w:rsidRPr="003608D5" w:rsidRDefault="009942FC" w:rsidP="00D67D66">
    <w:pPr>
      <w:pStyle w:val="Header"/>
      <w:tabs>
        <w:tab w:val="clear" w:pos="4320"/>
        <w:tab w:val="clear" w:pos="8640"/>
      </w:tabs>
      <w:rPr>
        <w:rFonts w:ascii="Century Gothic" w:hAnsi="Century Gothic"/>
      </w:rPr>
    </w:pPr>
    <w:r>
      <w:rPr>
        <w:rFonts w:ascii="Century Gothic" w:hAnsi="Century Gothic"/>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0D28"/>
    <w:multiLevelType w:val="hybridMultilevel"/>
    <w:tmpl w:val="C1267096"/>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3726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3D"/>
    <w:rsid w:val="00001E25"/>
    <w:rsid w:val="00021041"/>
    <w:rsid w:val="00025FC3"/>
    <w:rsid w:val="00026616"/>
    <w:rsid w:val="00033DE0"/>
    <w:rsid w:val="00037710"/>
    <w:rsid w:val="000419E6"/>
    <w:rsid w:val="0004392F"/>
    <w:rsid w:val="00053EDA"/>
    <w:rsid w:val="0005485E"/>
    <w:rsid w:val="00062403"/>
    <w:rsid w:val="00064688"/>
    <w:rsid w:val="0006784A"/>
    <w:rsid w:val="00067BAD"/>
    <w:rsid w:val="00071868"/>
    <w:rsid w:val="00073D48"/>
    <w:rsid w:val="00074E11"/>
    <w:rsid w:val="00074FF6"/>
    <w:rsid w:val="00080983"/>
    <w:rsid w:val="00084311"/>
    <w:rsid w:val="000854CB"/>
    <w:rsid w:val="000969BC"/>
    <w:rsid w:val="000B5F97"/>
    <w:rsid w:val="000C686D"/>
    <w:rsid w:val="000D6303"/>
    <w:rsid w:val="000E38B0"/>
    <w:rsid w:val="000F1814"/>
    <w:rsid w:val="000F5318"/>
    <w:rsid w:val="00107045"/>
    <w:rsid w:val="00116B84"/>
    <w:rsid w:val="00122980"/>
    <w:rsid w:val="00126A9A"/>
    <w:rsid w:val="00130DF8"/>
    <w:rsid w:val="0013788E"/>
    <w:rsid w:val="001425AD"/>
    <w:rsid w:val="001617F5"/>
    <w:rsid w:val="00162ECE"/>
    <w:rsid w:val="00163A73"/>
    <w:rsid w:val="00170356"/>
    <w:rsid w:val="001709C5"/>
    <w:rsid w:val="00171EA4"/>
    <w:rsid w:val="0017677A"/>
    <w:rsid w:val="001832D0"/>
    <w:rsid w:val="001837B0"/>
    <w:rsid w:val="001972AB"/>
    <w:rsid w:val="001A2F94"/>
    <w:rsid w:val="001A381D"/>
    <w:rsid w:val="001B4C0B"/>
    <w:rsid w:val="001B5B96"/>
    <w:rsid w:val="001B7B42"/>
    <w:rsid w:val="001E2399"/>
    <w:rsid w:val="002022FC"/>
    <w:rsid w:val="00204626"/>
    <w:rsid w:val="00226E2D"/>
    <w:rsid w:val="00226F6A"/>
    <w:rsid w:val="00227408"/>
    <w:rsid w:val="00231ECE"/>
    <w:rsid w:val="002371DC"/>
    <w:rsid w:val="00246317"/>
    <w:rsid w:val="00251482"/>
    <w:rsid w:val="0025390C"/>
    <w:rsid w:val="002556F0"/>
    <w:rsid w:val="00265C47"/>
    <w:rsid w:val="0029332F"/>
    <w:rsid w:val="00296B21"/>
    <w:rsid w:val="002A0169"/>
    <w:rsid w:val="002A4D3D"/>
    <w:rsid w:val="002A69C2"/>
    <w:rsid w:val="002B7019"/>
    <w:rsid w:val="002C0058"/>
    <w:rsid w:val="002C5267"/>
    <w:rsid w:val="002D06E6"/>
    <w:rsid w:val="002E14A8"/>
    <w:rsid w:val="002E33F7"/>
    <w:rsid w:val="002E5ED9"/>
    <w:rsid w:val="002E6452"/>
    <w:rsid w:val="002F3BDF"/>
    <w:rsid w:val="002F6657"/>
    <w:rsid w:val="00304380"/>
    <w:rsid w:val="00310289"/>
    <w:rsid w:val="00317FE8"/>
    <w:rsid w:val="00327474"/>
    <w:rsid w:val="00327B9E"/>
    <w:rsid w:val="00337726"/>
    <w:rsid w:val="00354198"/>
    <w:rsid w:val="003608D5"/>
    <w:rsid w:val="00360D5C"/>
    <w:rsid w:val="00371336"/>
    <w:rsid w:val="003858D4"/>
    <w:rsid w:val="003915E4"/>
    <w:rsid w:val="00397A8E"/>
    <w:rsid w:val="003A0EA0"/>
    <w:rsid w:val="003A4E0E"/>
    <w:rsid w:val="003B6727"/>
    <w:rsid w:val="003B6E76"/>
    <w:rsid w:val="003C21DA"/>
    <w:rsid w:val="003C6727"/>
    <w:rsid w:val="003E588C"/>
    <w:rsid w:val="003E6C41"/>
    <w:rsid w:val="003E747D"/>
    <w:rsid w:val="003F0CE9"/>
    <w:rsid w:val="0040574B"/>
    <w:rsid w:val="00405C21"/>
    <w:rsid w:val="00413DDC"/>
    <w:rsid w:val="00415AEF"/>
    <w:rsid w:val="00421CC9"/>
    <w:rsid w:val="004244F5"/>
    <w:rsid w:val="00430EB6"/>
    <w:rsid w:val="00435C8C"/>
    <w:rsid w:val="00452B0E"/>
    <w:rsid w:val="00454E9D"/>
    <w:rsid w:val="004626E5"/>
    <w:rsid w:val="00462C71"/>
    <w:rsid w:val="00465497"/>
    <w:rsid w:val="004716D2"/>
    <w:rsid w:val="00472177"/>
    <w:rsid w:val="00475216"/>
    <w:rsid w:val="00487D52"/>
    <w:rsid w:val="00487F2B"/>
    <w:rsid w:val="0049269A"/>
    <w:rsid w:val="00496049"/>
    <w:rsid w:val="004A08FD"/>
    <w:rsid w:val="004B111E"/>
    <w:rsid w:val="004C1830"/>
    <w:rsid w:val="004C22F6"/>
    <w:rsid w:val="004C4535"/>
    <w:rsid w:val="004C63E6"/>
    <w:rsid w:val="004C74AD"/>
    <w:rsid w:val="004C7971"/>
    <w:rsid w:val="004D1B98"/>
    <w:rsid w:val="004D550A"/>
    <w:rsid w:val="004D5647"/>
    <w:rsid w:val="004E1160"/>
    <w:rsid w:val="00501DC7"/>
    <w:rsid w:val="0050726F"/>
    <w:rsid w:val="005112DF"/>
    <w:rsid w:val="0051141D"/>
    <w:rsid w:val="00513607"/>
    <w:rsid w:val="00516249"/>
    <w:rsid w:val="0051703A"/>
    <w:rsid w:val="00517081"/>
    <w:rsid w:val="005173D6"/>
    <w:rsid w:val="00521C71"/>
    <w:rsid w:val="005404E2"/>
    <w:rsid w:val="005427B2"/>
    <w:rsid w:val="00543442"/>
    <w:rsid w:val="00553E24"/>
    <w:rsid w:val="005552DD"/>
    <w:rsid w:val="005604A1"/>
    <w:rsid w:val="00564CF1"/>
    <w:rsid w:val="00565924"/>
    <w:rsid w:val="00566F7A"/>
    <w:rsid w:val="00575BEC"/>
    <w:rsid w:val="00581E3C"/>
    <w:rsid w:val="005867A2"/>
    <w:rsid w:val="00587FA2"/>
    <w:rsid w:val="00593135"/>
    <w:rsid w:val="00594A67"/>
    <w:rsid w:val="005A0183"/>
    <w:rsid w:val="005A15BC"/>
    <w:rsid w:val="005A54AB"/>
    <w:rsid w:val="005B5B46"/>
    <w:rsid w:val="005D37DC"/>
    <w:rsid w:val="005D3AE8"/>
    <w:rsid w:val="005E39FA"/>
    <w:rsid w:val="005E3A53"/>
    <w:rsid w:val="005F2426"/>
    <w:rsid w:val="006059A7"/>
    <w:rsid w:val="00610059"/>
    <w:rsid w:val="006314A0"/>
    <w:rsid w:val="00640DA0"/>
    <w:rsid w:val="00651F4B"/>
    <w:rsid w:val="006551FD"/>
    <w:rsid w:val="006707A9"/>
    <w:rsid w:val="006823C3"/>
    <w:rsid w:val="00682C0F"/>
    <w:rsid w:val="00687E6C"/>
    <w:rsid w:val="00695EB8"/>
    <w:rsid w:val="006A0543"/>
    <w:rsid w:val="006A21BE"/>
    <w:rsid w:val="006B1049"/>
    <w:rsid w:val="006B128E"/>
    <w:rsid w:val="006C45C3"/>
    <w:rsid w:val="006C56FF"/>
    <w:rsid w:val="006D21B2"/>
    <w:rsid w:val="006E0EDA"/>
    <w:rsid w:val="006E17B0"/>
    <w:rsid w:val="006E4B37"/>
    <w:rsid w:val="0070472D"/>
    <w:rsid w:val="00707B2F"/>
    <w:rsid w:val="007113C0"/>
    <w:rsid w:val="0071172E"/>
    <w:rsid w:val="00716F5C"/>
    <w:rsid w:val="007330AA"/>
    <w:rsid w:val="0073685E"/>
    <w:rsid w:val="00740E5C"/>
    <w:rsid w:val="00741EDD"/>
    <w:rsid w:val="00747AC9"/>
    <w:rsid w:val="00752417"/>
    <w:rsid w:val="00763337"/>
    <w:rsid w:val="00765333"/>
    <w:rsid w:val="0077151D"/>
    <w:rsid w:val="00771D5D"/>
    <w:rsid w:val="007739AA"/>
    <w:rsid w:val="00774CB8"/>
    <w:rsid w:val="007925D6"/>
    <w:rsid w:val="00794811"/>
    <w:rsid w:val="00796305"/>
    <w:rsid w:val="007A203C"/>
    <w:rsid w:val="007A2385"/>
    <w:rsid w:val="007A5740"/>
    <w:rsid w:val="007A7BF2"/>
    <w:rsid w:val="007C3563"/>
    <w:rsid w:val="007C6DA8"/>
    <w:rsid w:val="007D3333"/>
    <w:rsid w:val="007D4739"/>
    <w:rsid w:val="007D62EF"/>
    <w:rsid w:val="007E050A"/>
    <w:rsid w:val="007E0AF4"/>
    <w:rsid w:val="007E1110"/>
    <w:rsid w:val="007F13F9"/>
    <w:rsid w:val="008011EE"/>
    <w:rsid w:val="00803770"/>
    <w:rsid w:val="00815E95"/>
    <w:rsid w:val="008160DC"/>
    <w:rsid w:val="008203FA"/>
    <w:rsid w:val="00825C38"/>
    <w:rsid w:val="00830DD2"/>
    <w:rsid w:val="00831B2B"/>
    <w:rsid w:val="00834072"/>
    <w:rsid w:val="00851E54"/>
    <w:rsid w:val="0085299A"/>
    <w:rsid w:val="00853F1E"/>
    <w:rsid w:val="00854861"/>
    <w:rsid w:val="00864C84"/>
    <w:rsid w:val="0088304F"/>
    <w:rsid w:val="00885A86"/>
    <w:rsid w:val="00893F1E"/>
    <w:rsid w:val="00894032"/>
    <w:rsid w:val="008948C3"/>
    <w:rsid w:val="008956C5"/>
    <w:rsid w:val="008A4652"/>
    <w:rsid w:val="008A7458"/>
    <w:rsid w:val="008C1FCD"/>
    <w:rsid w:val="008C48CC"/>
    <w:rsid w:val="008C649D"/>
    <w:rsid w:val="008C725F"/>
    <w:rsid w:val="008C7EAC"/>
    <w:rsid w:val="008D36F6"/>
    <w:rsid w:val="008D4A62"/>
    <w:rsid w:val="008F09F7"/>
    <w:rsid w:val="008F7D9B"/>
    <w:rsid w:val="00906419"/>
    <w:rsid w:val="00920B1D"/>
    <w:rsid w:val="009233B2"/>
    <w:rsid w:val="00923CDE"/>
    <w:rsid w:val="00930EF7"/>
    <w:rsid w:val="00932966"/>
    <w:rsid w:val="00932B28"/>
    <w:rsid w:val="009422C6"/>
    <w:rsid w:val="009430AE"/>
    <w:rsid w:val="009502E3"/>
    <w:rsid w:val="009558E4"/>
    <w:rsid w:val="009568E3"/>
    <w:rsid w:val="00956FDC"/>
    <w:rsid w:val="00961EE2"/>
    <w:rsid w:val="009630F3"/>
    <w:rsid w:val="00964120"/>
    <w:rsid w:val="00973D62"/>
    <w:rsid w:val="0097687F"/>
    <w:rsid w:val="00977FB5"/>
    <w:rsid w:val="0098283D"/>
    <w:rsid w:val="009942FC"/>
    <w:rsid w:val="009A2D7E"/>
    <w:rsid w:val="009A6D36"/>
    <w:rsid w:val="009B5942"/>
    <w:rsid w:val="009C0545"/>
    <w:rsid w:val="009C087C"/>
    <w:rsid w:val="009C0D1F"/>
    <w:rsid w:val="009C0D34"/>
    <w:rsid w:val="009C198C"/>
    <w:rsid w:val="009D0F44"/>
    <w:rsid w:val="009D5000"/>
    <w:rsid w:val="009E0F66"/>
    <w:rsid w:val="009E79A5"/>
    <w:rsid w:val="009F3EFD"/>
    <w:rsid w:val="00A02BA6"/>
    <w:rsid w:val="00A05303"/>
    <w:rsid w:val="00A14061"/>
    <w:rsid w:val="00A20A61"/>
    <w:rsid w:val="00A23169"/>
    <w:rsid w:val="00A24205"/>
    <w:rsid w:val="00A27798"/>
    <w:rsid w:val="00A37119"/>
    <w:rsid w:val="00A40C63"/>
    <w:rsid w:val="00A43DB7"/>
    <w:rsid w:val="00A4463D"/>
    <w:rsid w:val="00A448B4"/>
    <w:rsid w:val="00A47DD1"/>
    <w:rsid w:val="00A5095E"/>
    <w:rsid w:val="00A61420"/>
    <w:rsid w:val="00A64DBD"/>
    <w:rsid w:val="00A65590"/>
    <w:rsid w:val="00A67B97"/>
    <w:rsid w:val="00A710E3"/>
    <w:rsid w:val="00A7778C"/>
    <w:rsid w:val="00A902C9"/>
    <w:rsid w:val="00A91DC1"/>
    <w:rsid w:val="00A92984"/>
    <w:rsid w:val="00A93143"/>
    <w:rsid w:val="00AA310A"/>
    <w:rsid w:val="00AA468C"/>
    <w:rsid w:val="00AA4EF2"/>
    <w:rsid w:val="00AA7EC4"/>
    <w:rsid w:val="00AB069E"/>
    <w:rsid w:val="00AB423E"/>
    <w:rsid w:val="00AB4A00"/>
    <w:rsid w:val="00AC7210"/>
    <w:rsid w:val="00AF7A64"/>
    <w:rsid w:val="00B02435"/>
    <w:rsid w:val="00B0376D"/>
    <w:rsid w:val="00B07E35"/>
    <w:rsid w:val="00B1187B"/>
    <w:rsid w:val="00B2391B"/>
    <w:rsid w:val="00B3368F"/>
    <w:rsid w:val="00B34153"/>
    <w:rsid w:val="00B36DC7"/>
    <w:rsid w:val="00B45570"/>
    <w:rsid w:val="00B50994"/>
    <w:rsid w:val="00B52408"/>
    <w:rsid w:val="00B55990"/>
    <w:rsid w:val="00B56EDC"/>
    <w:rsid w:val="00B570F6"/>
    <w:rsid w:val="00B662D3"/>
    <w:rsid w:val="00B776CD"/>
    <w:rsid w:val="00B84C9C"/>
    <w:rsid w:val="00B965C6"/>
    <w:rsid w:val="00B96E1F"/>
    <w:rsid w:val="00BA74A8"/>
    <w:rsid w:val="00BC603A"/>
    <w:rsid w:val="00BD12CF"/>
    <w:rsid w:val="00BD6A85"/>
    <w:rsid w:val="00BE07EB"/>
    <w:rsid w:val="00BE1865"/>
    <w:rsid w:val="00BE64F5"/>
    <w:rsid w:val="00BF54F6"/>
    <w:rsid w:val="00BF73EF"/>
    <w:rsid w:val="00C018B6"/>
    <w:rsid w:val="00C0361B"/>
    <w:rsid w:val="00C1695C"/>
    <w:rsid w:val="00C25B31"/>
    <w:rsid w:val="00C35C2E"/>
    <w:rsid w:val="00C42B9A"/>
    <w:rsid w:val="00C45577"/>
    <w:rsid w:val="00C46F5F"/>
    <w:rsid w:val="00C47B00"/>
    <w:rsid w:val="00C55602"/>
    <w:rsid w:val="00C64BCE"/>
    <w:rsid w:val="00C71FF7"/>
    <w:rsid w:val="00C72203"/>
    <w:rsid w:val="00C739B1"/>
    <w:rsid w:val="00C7422D"/>
    <w:rsid w:val="00C75690"/>
    <w:rsid w:val="00C86394"/>
    <w:rsid w:val="00C928AF"/>
    <w:rsid w:val="00C97A24"/>
    <w:rsid w:val="00CA440A"/>
    <w:rsid w:val="00CA51FF"/>
    <w:rsid w:val="00CB244F"/>
    <w:rsid w:val="00CB3199"/>
    <w:rsid w:val="00CB523D"/>
    <w:rsid w:val="00CC1C53"/>
    <w:rsid w:val="00CC580D"/>
    <w:rsid w:val="00CC5CD3"/>
    <w:rsid w:val="00CD1547"/>
    <w:rsid w:val="00CD3174"/>
    <w:rsid w:val="00CD736F"/>
    <w:rsid w:val="00CE1A7F"/>
    <w:rsid w:val="00CE3B12"/>
    <w:rsid w:val="00CF10A6"/>
    <w:rsid w:val="00CF190F"/>
    <w:rsid w:val="00CF38C7"/>
    <w:rsid w:val="00D0362E"/>
    <w:rsid w:val="00D03A61"/>
    <w:rsid w:val="00D05FE0"/>
    <w:rsid w:val="00D06696"/>
    <w:rsid w:val="00D11131"/>
    <w:rsid w:val="00D15CF6"/>
    <w:rsid w:val="00D24848"/>
    <w:rsid w:val="00D25032"/>
    <w:rsid w:val="00D260BC"/>
    <w:rsid w:val="00D30534"/>
    <w:rsid w:val="00D37984"/>
    <w:rsid w:val="00D37CFF"/>
    <w:rsid w:val="00D430E4"/>
    <w:rsid w:val="00D474DD"/>
    <w:rsid w:val="00D51CEC"/>
    <w:rsid w:val="00D54B2A"/>
    <w:rsid w:val="00D67D66"/>
    <w:rsid w:val="00D70F73"/>
    <w:rsid w:val="00D80D84"/>
    <w:rsid w:val="00D87587"/>
    <w:rsid w:val="00D92608"/>
    <w:rsid w:val="00DA2120"/>
    <w:rsid w:val="00DA6645"/>
    <w:rsid w:val="00DA7CC0"/>
    <w:rsid w:val="00DB6EB1"/>
    <w:rsid w:val="00DB700F"/>
    <w:rsid w:val="00DB7845"/>
    <w:rsid w:val="00DD2D4D"/>
    <w:rsid w:val="00DE05D2"/>
    <w:rsid w:val="00DE18B3"/>
    <w:rsid w:val="00DE1E45"/>
    <w:rsid w:val="00DE2E73"/>
    <w:rsid w:val="00DE3178"/>
    <w:rsid w:val="00DF05BA"/>
    <w:rsid w:val="00DF20B3"/>
    <w:rsid w:val="00E00AB5"/>
    <w:rsid w:val="00E010FB"/>
    <w:rsid w:val="00E130CD"/>
    <w:rsid w:val="00E1398B"/>
    <w:rsid w:val="00E15595"/>
    <w:rsid w:val="00E15A03"/>
    <w:rsid w:val="00E16DCB"/>
    <w:rsid w:val="00E17879"/>
    <w:rsid w:val="00E217AB"/>
    <w:rsid w:val="00E220C5"/>
    <w:rsid w:val="00E2312E"/>
    <w:rsid w:val="00E24B3E"/>
    <w:rsid w:val="00E25D25"/>
    <w:rsid w:val="00E30AC0"/>
    <w:rsid w:val="00E3757B"/>
    <w:rsid w:val="00E45326"/>
    <w:rsid w:val="00E4547D"/>
    <w:rsid w:val="00E47CE1"/>
    <w:rsid w:val="00E64BDF"/>
    <w:rsid w:val="00E8089C"/>
    <w:rsid w:val="00E84FCC"/>
    <w:rsid w:val="00E91E78"/>
    <w:rsid w:val="00EA42D2"/>
    <w:rsid w:val="00EA56A9"/>
    <w:rsid w:val="00EB773F"/>
    <w:rsid w:val="00ED0D0C"/>
    <w:rsid w:val="00ED4B9B"/>
    <w:rsid w:val="00ED604D"/>
    <w:rsid w:val="00ED7E7F"/>
    <w:rsid w:val="00EE4654"/>
    <w:rsid w:val="00EE4967"/>
    <w:rsid w:val="00EF424F"/>
    <w:rsid w:val="00EF5875"/>
    <w:rsid w:val="00EF7331"/>
    <w:rsid w:val="00F038AA"/>
    <w:rsid w:val="00F06F8C"/>
    <w:rsid w:val="00F169C2"/>
    <w:rsid w:val="00F3024D"/>
    <w:rsid w:val="00F42AEE"/>
    <w:rsid w:val="00F5577E"/>
    <w:rsid w:val="00F6061B"/>
    <w:rsid w:val="00F77613"/>
    <w:rsid w:val="00F808C2"/>
    <w:rsid w:val="00F832B7"/>
    <w:rsid w:val="00F94FC2"/>
    <w:rsid w:val="00FB2DE7"/>
    <w:rsid w:val="00FB7CE2"/>
    <w:rsid w:val="00FC1A82"/>
    <w:rsid w:val="00FC381E"/>
    <w:rsid w:val="00FC516A"/>
    <w:rsid w:val="00FD290F"/>
    <w:rsid w:val="00FD709F"/>
    <w:rsid w:val="00FE168D"/>
    <w:rsid w:val="00FE1D77"/>
    <w:rsid w:val="00FE2F82"/>
    <w:rsid w:val="00FE6D9E"/>
    <w:rsid w:val="00FF2F95"/>
    <w:rsid w:val="00F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A073A"/>
  <w15:chartTrackingRefBased/>
  <w15:docId w15:val="{2AC7A111-7982-451B-B172-EACDC392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7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2984"/>
    <w:rPr>
      <w:rFonts w:ascii="Tahoma" w:hAnsi="Tahoma" w:cs="Tahoma"/>
      <w:sz w:val="16"/>
      <w:szCs w:val="16"/>
    </w:rPr>
  </w:style>
  <w:style w:type="paragraph" w:styleId="Header">
    <w:name w:val="header"/>
    <w:basedOn w:val="Normal"/>
    <w:link w:val="HeaderChar"/>
    <w:uiPriority w:val="99"/>
    <w:rsid w:val="00CE3B12"/>
    <w:pPr>
      <w:tabs>
        <w:tab w:val="center" w:pos="4320"/>
        <w:tab w:val="right" w:pos="8640"/>
      </w:tabs>
    </w:pPr>
  </w:style>
  <w:style w:type="paragraph" w:styleId="Footer">
    <w:name w:val="footer"/>
    <w:basedOn w:val="Normal"/>
    <w:link w:val="FooterChar"/>
    <w:uiPriority w:val="99"/>
    <w:rsid w:val="00CE3B12"/>
    <w:pPr>
      <w:tabs>
        <w:tab w:val="center" w:pos="4320"/>
        <w:tab w:val="right" w:pos="8640"/>
      </w:tabs>
    </w:pPr>
  </w:style>
  <w:style w:type="character" w:customStyle="1" w:styleId="HeaderChar">
    <w:name w:val="Header Char"/>
    <w:link w:val="Header"/>
    <w:uiPriority w:val="99"/>
    <w:rsid w:val="00CB244F"/>
    <w:rPr>
      <w:sz w:val="24"/>
      <w:szCs w:val="24"/>
    </w:rPr>
  </w:style>
  <w:style w:type="character" w:customStyle="1" w:styleId="FooterChar">
    <w:name w:val="Footer Char"/>
    <w:link w:val="Footer"/>
    <w:uiPriority w:val="99"/>
    <w:rsid w:val="00CB244F"/>
    <w:rPr>
      <w:sz w:val="24"/>
      <w:szCs w:val="24"/>
    </w:rPr>
  </w:style>
  <w:style w:type="paragraph" w:styleId="ListParagraph">
    <w:name w:val="List Paragraph"/>
    <w:basedOn w:val="Normal"/>
    <w:uiPriority w:val="34"/>
    <w:qFormat/>
    <w:rsid w:val="000D6303"/>
    <w:pPr>
      <w:ind w:left="720"/>
    </w:pPr>
  </w:style>
  <w:style w:type="paragraph" w:styleId="NormalWeb">
    <w:name w:val="Normal (Web)"/>
    <w:basedOn w:val="Normal"/>
    <w:uiPriority w:val="99"/>
    <w:rsid w:val="00752417"/>
    <w:pPr>
      <w:spacing w:before="100" w:beforeAutospacing="1" w:after="100" w:afterAutospacing="1"/>
    </w:pPr>
  </w:style>
  <w:style w:type="paragraph" w:customStyle="1" w:styleId="Default">
    <w:name w:val="Default"/>
    <w:rsid w:val="00A902C9"/>
    <w:pPr>
      <w:autoSpaceDE w:val="0"/>
      <w:autoSpaceDN w:val="0"/>
      <w:adjustRightInd w:val="0"/>
    </w:pPr>
    <w:rPr>
      <w:color w:val="000000"/>
      <w:sz w:val="24"/>
      <w:szCs w:val="24"/>
    </w:rPr>
  </w:style>
  <w:style w:type="character" w:customStyle="1" w:styleId="mediumtext1">
    <w:name w:val="medium_text1"/>
    <w:rsid w:val="00BA74A8"/>
    <w:rPr>
      <w:sz w:val="19"/>
      <w:szCs w:val="19"/>
    </w:rPr>
  </w:style>
  <w:style w:type="paragraph" w:styleId="BodyText2">
    <w:name w:val="Body Text 2"/>
    <w:basedOn w:val="Normal"/>
    <w:link w:val="BodyText2Char"/>
    <w:rsid w:val="00796305"/>
    <w:rPr>
      <w:sz w:val="20"/>
      <w:szCs w:val="20"/>
    </w:rPr>
  </w:style>
  <w:style w:type="character" w:customStyle="1" w:styleId="BodyText2Char">
    <w:name w:val="Body Text 2 Char"/>
    <w:basedOn w:val="DefaultParagraphFont"/>
    <w:link w:val="BodyText2"/>
    <w:rsid w:val="00796305"/>
  </w:style>
  <w:style w:type="paragraph" w:styleId="BodyText">
    <w:name w:val="Body Text"/>
    <w:basedOn w:val="Normal"/>
    <w:link w:val="BodyTextChar"/>
    <w:rsid w:val="009B5942"/>
    <w:pPr>
      <w:spacing w:after="120"/>
    </w:pPr>
  </w:style>
  <w:style w:type="character" w:customStyle="1" w:styleId="BodyTextChar">
    <w:name w:val="Body Text Char"/>
    <w:link w:val="BodyText"/>
    <w:rsid w:val="009B5942"/>
    <w:rPr>
      <w:sz w:val="24"/>
      <w:szCs w:val="24"/>
    </w:rPr>
  </w:style>
  <w:style w:type="character" w:customStyle="1" w:styleId="shorttext1">
    <w:name w:val="short_text1"/>
    <w:rsid w:val="00B776CD"/>
    <w:rPr>
      <w:sz w:val="23"/>
      <w:szCs w:val="23"/>
    </w:rPr>
  </w:style>
  <w:style w:type="table" w:styleId="TableGrid">
    <w:name w:val="Table Grid"/>
    <w:basedOn w:val="TableNormal"/>
    <w:rsid w:val="00B0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rm-element-subtitle">
    <w:name w:val="shrm-element-subtitle"/>
    <w:basedOn w:val="Normal"/>
    <w:rsid w:val="00C86394"/>
    <w:pPr>
      <w:spacing w:before="100" w:beforeAutospacing="1" w:after="100" w:afterAutospacing="1"/>
    </w:pPr>
  </w:style>
  <w:style w:type="character" w:styleId="Strong">
    <w:name w:val="Strong"/>
    <w:uiPriority w:val="22"/>
    <w:qFormat/>
    <w:rsid w:val="00C86394"/>
    <w:rPr>
      <w:b/>
      <w:bCs/>
    </w:rPr>
  </w:style>
  <w:style w:type="character" w:styleId="Hyperlink">
    <w:name w:val="Hyperlink"/>
    <w:uiPriority w:val="99"/>
    <w:unhideWhenUsed/>
    <w:rsid w:val="00397A8E"/>
    <w:rPr>
      <w:color w:val="0563C1"/>
      <w:u w:val="single"/>
    </w:rPr>
  </w:style>
  <w:style w:type="character" w:styleId="Emphasis">
    <w:name w:val="Emphasis"/>
    <w:uiPriority w:val="20"/>
    <w:qFormat/>
    <w:rsid w:val="00397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42E9-1C9B-4963-A56E-7A07D749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Critical Environments, Inc.                                                                                   Corporate Policies</vt:lpstr>
    </vt:vector>
  </TitlesOfParts>
  <Company>Bemus Landscape</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Environments, Inc.                                                                                   Corporate Policies</dc:title>
  <dc:subject/>
  <dc:creator>JimC</dc:creator>
  <cp:keywords/>
  <cp:lastModifiedBy>Steve Cesare</cp:lastModifiedBy>
  <cp:revision>2</cp:revision>
  <cp:lastPrinted>2023-01-21T23:02:00Z</cp:lastPrinted>
  <dcterms:created xsi:type="dcterms:W3CDTF">2023-01-22T00:00:00Z</dcterms:created>
  <dcterms:modified xsi:type="dcterms:W3CDTF">2023-01-22T00:00:00Z</dcterms:modified>
</cp:coreProperties>
</file>